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1DC89" w14:textId="77777777" w:rsidR="00BA21E3" w:rsidRDefault="000301AD">
      <w:pPr>
        <w:spacing w:line="600" w:lineRule="exact"/>
        <w:rPr>
          <w:rFonts w:ascii="黑体" w:eastAsia="黑体" w:hAnsi="黑体" w:cs="黑体"/>
          <w:color w:val="000000"/>
          <w:sz w:val="32"/>
          <w:szCs w:val="32"/>
        </w:rPr>
      </w:pPr>
      <w:r>
        <w:rPr>
          <w:rFonts w:ascii="黑体" w:eastAsia="黑体" w:hAnsi="黑体" w:cs="黑体" w:hint="eastAsia"/>
          <w:color w:val="000000"/>
          <w:sz w:val="32"/>
          <w:szCs w:val="32"/>
        </w:rPr>
        <w:t>附件</w:t>
      </w:r>
      <w:r>
        <w:rPr>
          <w:rFonts w:ascii="黑体" w:eastAsia="黑体" w:hAnsi="黑体" w:cs="黑体" w:hint="eastAsia"/>
          <w:color w:val="000000"/>
          <w:sz w:val="32"/>
          <w:szCs w:val="32"/>
        </w:rPr>
        <w:t>1</w:t>
      </w:r>
    </w:p>
    <w:p w14:paraId="58D801E2" w14:textId="77777777" w:rsidR="00BA21E3" w:rsidRDefault="000301AD">
      <w:pPr>
        <w:spacing w:line="600" w:lineRule="exact"/>
        <w:jc w:val="center"/>
        <w:rPr>
          <w:rFonts w:ascii="方正小标宋简体" w:eastAsia="方正小标宋简体" w:hAnsi="方正小标宋简体" w:cs="方正小标宋简体"/>
          <w:color w:val="000000"/>
          <w:sz w:val="36"/>
          <w:szCs w:val="36"/>
        </w:rPr>
      </w:pPr>
      <w:bookmarkStart w:id="0" w:name="_GoBack"/>
      <w:r>
        <w:rPr>
          <w:rFonts w:ascii="方正小标宋简体" w:eastAsia="方正小标宋简体" w:hAnsi="方正小标宋简体" w:cs="方正小标宋简体" w:hint="eastAsia"/>
          <w:color w:val="000000"/>
          <w:sz w:val="36"/>
          <w:szCs w:val="36"/>
        </w:rPr>
        <w:t>2026</w:t>
      </w:r>
      <w:r>
        <w:rPr>
          <w:rFonts w:ascii="方正小标宋简体" w:eastAsia="方正小标宋简体" w:hAnsi="方正小标宋简体" w:cs="方正小标宋简体" w:hint="eastAsia"/>
          <w:color w:val="000000"/>
          <w:sz w:val="36"/>
          <w:szCs w:val="36"/>
        </w:rPr>
        <w:t>年基础研究计划自然科学基金</w:t>
      </w:r>
      <w:r>
        <w:rPr>
          <w:rFonts w:ascii="方正小标宋简体" w:eastAsia="方正小标宋简体" w:hAnsi="方正小标宋简体" w:cs="方正小标宋简体" w:hint="eastAsia"/>
          <w:color w:val="000000"/>
          <w:sz w:val="36"/>
          <w:szCs w:val="36"/>
        </w:rPr>
        <w:t>项目</w:t>
      </w:r>
      <w:r>
        <w:rPr>
          <w:rFonts w:ascii="方正小标宋简体" w:eastAsia="方正小标宋简体" w:hAnsi="方正小标宋简体" w:cs="方正小标宋简体" w:hint="eastAsia"/>
          <w:color w:val="000000"/>
          <w:sz w:val="36"/>
          <w:szCs w:val="36"/>
        </w:rPr>
        <w:t>申报要求</w:t>
      </w:r>
      <w:bookmarkEnd w:id="0"/>
    </w:p>
    <w:p w14:paraId="4F5254F3" w14:textId="77777777" w:rsidR="00BA21E3" w:rsidRDefault="00BA21E3">
      <w:pPr>
        <w:spacing w:line="600" w:lineRule="exact"/>
        <w:ind w:firstLineChars="200" w:firstLine="640"/>
        <w:rPr>
          <w:rFonts w:ascii="仿宋_GB2312" w:eastAsia="仿宋_GB2312" w:hAnsi="仿宋_GB2312" w:cs="仿宋_GB2312"/>
          <w:color w:val="000000"/>
          <w:sz w:val="32"/>
          <w:szCs w:val="32"/>
        </w:rPr>
      </w:pPr>
    </w:p>
    <w:p w14:paraId="13A538E0" w14:textId="77777777" w:rsidR="00BA21E3" w:rsidRDefault="000301A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自然科学基金项目鼓励自由探索和目标导向有机结合，支持科研人员在关键领域和核心问题上攻坚克难，培养优秀青年科技人才和创新团队，为提升我省自主创新能力提供理论基础、人才储备和发展动力。</w:t>
      </w:r>
      <w:r>
        <w:rPr>
          <w:rFonts w:ascii="仿宋_GB2312" w:eastAsia="仿宋_GB2312" w:hAnsi="仿宋_GB2312" w:cs="仿宋_GB2312" w:hint="eastAsia"/>
          <w:color w:val="000000"/>
          <w:sz w:val="32"/>
          <w:szCs w:val="32"/>
        </w:rPr>
        <w:t>2026</w:t>
      </w:r>
      <w:r>
        <w:rPr>
          <w:rFonts w:ascii="仿宋_GB2312" w:eastAsia="仿宋_GB2312" w:hAnsi="仿宋_GB2312" w:cs="仿宋_GB2312" w:hint="eastAsia"/>
          <w:color w:val="000000"/>
          <w:sz w:val="32"/>
          <w:szCs w:val="32"/>
        </w:rPr>
        <w:t>年度按照基础研究创新群体、杰出青年基金、自然科学基金重点项目、自然科学基金（一般）项目、青年科技基金、优秀博士生项目和实验动物专项</w:t>
      </w:r>
      <w:r>
        <w:rPr>
          <w:rFonts w:ascii="仿宋_GB2312" w:eastAsia="仿宋_GB2312" w:hAnsi="仿宋_GB2312" w:cs="仿宋_GB2312" w:hint="eastAsia"/>
          <w:color w:val="000000"/>
          <w:sz w:val="32"/>
          <w:szCs w:val="32"/>
        </w:rPr>
        <w:t>7</w:t>
      </w:r>
      <w:r>
        <w:rPr>
          <w:rFonts w:ascii="仿宋_GB2312" w:eastAsia="仿宋_GB2312" w:hAnsi="仿宋_GB2312" w:cs="仿宋_GB2312" w:hint="eastAsia"/>
          <w:color w:val="000000"/>
          <w:sz w:val="32"/>
          <w:szCs w:val="32"/>
        </w:rPr>
        <w:t>类组织。</w:t>
      </w:r>
    </w:p>
    <w:p w14:paraId="1252C102" w14:textId="77777777" w:rsidR="00BA21E3" w:rsidRDefault="000301AD">
      <w:pPr>
        <w:spacing w:line="60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一、申请人基本条件</w:t>
      </w:r>
    </w:p>
    <w:p w14:paraId="5D821B19" w14:textId="77777777" w:rsidR="00BA21E3" w:rsidRDefault="000301A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申请人须是项目的实际负责人（主持人），有足够的时间和精力从事科学研究，每年在依托单位工作时间不少于</w:t>
      </w: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个月。</w:t>
      </w:r>
    </w:p>
    <w:p w14:paraId="13FA68A8" w14:textId="77777777" w:rsidR="00BA21E3" w:rsidRDefault="000301A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具有承担基础研究课题或者其他从事基础研究的经历；一般应具有中级以上专业技术职称或者硕士以上学位，或者由本研究领域具有高级专业技术职称的科技人员推荐。</w:t>
      </w:r>
    </w:p>
    <w:p w14:paraId="1E1EF929" w14:textId="77777777" w:rsidR="00BA21E3" w:rsidRDefault="000301A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项目组成员与申请人不是同一单位的，其所在单位作为合作研究单位，合作研究单位一般不超过</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个。</w:t>
      </w:r>
    </w:p>
    <w:p w14:paraId="03F0D2DA" w14:textId="77777777" w:rsidR="00BA21E3" w:rsidRDefault="000301A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申请人无在研省自然科学基金各类项目。</w:t>
      </w:r>
    </w:p>
    <w:p w14:paraId="063F42A1" w14:textId="77777777" w:rsidR="00BA21E3" w:rsidRDefault="000301AD">
      <w:pPr>
        <w:spacing w:line="60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二、申报项目类型</w:t>
      </w:r>
    </w:p>
    <w:p w14:paraId="1FB7DA06" w14:textId="77777777" w:rsidR="00BA21E3" w:rsidRDefault="000301AD">
      <w:pPr>
        <w:spacing w:line="60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（一）基础研究创新群体项目</w:t>
      </w:r>
    </w:p>
    <w:p w14:paraId="3FA8C9C6" w14:textId="77777777" w:rsidR="00BA21E3" w:rsidRDefault="000301A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依托在甘全国（国家）重点实验室、省重点实验室（含</w:t>
      </w:r>
      <w:r>
        <w:rPr>
          <w:rFonts w:ascii="仿宋_GB2312" w:eastAsia="仿宋_GB2312" w:hAnsi="仿宋_GB2312" w:cs="仿宋_GB2312" w:hint="eastAsia"/>
          <w:color w:val="000000"/>
          <w:sz w:val="32"/>
          <w:szCs w:val="32"/>
        </w:rPr>
        <w:lastRenderedPageBreak/>
        <w:t>省研究中心、省</w:t>
      </w:r>
      <w:r>
        <w:rPr>
          <w:rFonts w:ascii="仿宋_GB2312" w:eastAsia="仿宋_GB2312" w:hAnsi="仿宋_GB2312" w:cs="仿宋_GB2312" w:hint="eastAsia"/>
          <w:color w:val="000000"/>
          <w:sz w:val="32"/>
          <w:szCs w:val="32"/>
        </w:rPr>
        <w:t>基础学科研究中心），支持优秀中青年科技人员围绕一个研究方向合作开展创新性研究，培养一批具有影响力的高水平创新团队。项目执行期</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年，单项支持强度</w:t>
      </w:r>
      <w:r>
        <w:rPr>
          <w:rFonts w:ascii="仿宋_GB2312" w:eastAsia="仿宋_GB2312" w:hAnsi="仿宋_GB2312" w:cs="仿宋_GB2312" w:hint="eastAsia"/>
          <w:color w:val="000000"/>
          <w:sz w:val="32"/>
          <w:szCs w:val="32"/>
        </w:rPr>
        <w:t>80</w:t>
      </w:r>
      <w:r>
        <w:rPr>
          <w:rFonts w:ascii="仿宋_GB2312" w:eastAsia="仿宋_GB2312" w:hAnsi="仿宋_GB2312" w:cs="仿宋_GB2312" w:hint="eastAsia"/>
          <w:color w:val="000000"/>
          <w:sz w:val="32"/>
          <w:szCs w:val="32"/>
        </w:rPr>
        <w:t>万元左右。申请项目应具备以下条件：</w:t>
      </w:r>
    </w:p>
    <w:p w14:paraId="7FE6BFBC" w14:textId="77777777" w:rsidR="00BA21E3" w:rsidRDefault="000301A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申请人未满</w:t>
      </w:r>
      <w:r>
        <w:rPr>
          <w:rFonts w:ascii="仿宋_GB2312" w:eastAsia="仿宋_GB2312" w:hAnsi="仿宋_GB2312" w:cs="仿宋_GB2312" w:hint="eastAsia"/>
          <w:color w:val="000000"/>
          <w:sz w:val="32"/>
          <w:szCs w:val="32"/>
        </w:rPr>
        <w:t>50</w:t>
      </w:r>
      <w:r>
        <w:rPr>
          <w:rFonts w:ascii="仿宋_GB2312" w:eastAsia="仿宋_GB2312" w:hAnsi="仿宋_GB2312" w:cs="仿宋_GB2312" w:hint="eastAsia"/>
          <w:color w:val="000000"/>
          <w:sz w:val="32"/>
          <w:szCs w:val="32"/>
        </w:rPr>
        <w:t>周岁（</w:t>
      </w:r>
      <w:r>
        <w:rPr>
          <w:rFonts w:ascii="仿宋_GB2312" w:eastAsia="仿宋_GB2312" w:hAnsi="仿宋_GB2312" w:cs="仿宋_GB2312" w:hint="eastAsia"/>
          <w:color w:val="000000"/>
          <w:sz w:val="32"/>
          <w:szCs w:val="32"/>
        </w:rPr>
        <w:t>1976</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日之后出生）；</w:t>
      </w:r>
    </w:p>
    <w:p w14:paraId="1E98A669" w14:textId="77777777" w:rsidR="00BA21E3" w:rsidRDefault="000301A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申请人具有一定的学术造诣和较好的科研组织协调能力，须为全国（国家）重点实验室、省重点实验室学术带头人或研究骨干；</w:t>
      </w:r>
    </w:p>
    <w:p w14:paraId="112863F7" w14:textId="77777777" w:rsidR="00BA21E3" w:rsidRDefault="000301A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每个全国（国家）重点实验室、省重点实验室限申报</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项基础研究创新群体，申报项目要注重学科交叉和多团队合作；</w:t>
      </w:r>
    </w:p>
    <w:p w14:paraId="70A512CF" w14:textId="77777777" w:rsidR="00BA21E3" w:rsidRDefault="000301A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有在研省基础研究创新群体项目的全国（国家）、省重点实验室，不再组织申报。</w:t>
      </w:r>
    </w:p>
    <w:p w14:paraId="2A1B18A8" w14:textId="77777777" w:rsidR="00BA21E3" w:rsidRDefault="000301AD">
      <w:pPr>
        <w:spacing w:line="60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（二）杰出青年基金项目</w:t>
      </w:r>
    </w:p>
    <w:p w14:paraId="47D11C30" w14:textId="77777777" w:rsidR="00BA21E3" w:rsidRDefault="000301A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立足我省优势学科，聚焦重点产业发展需求，培养骨干优秀青年科技人才。项目执行期</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年，单项支持强度</w:t>
      </w:r>
      <w:r>
        <w:rPr>
          <w:rFonts w:ascii="仿宋_GB2312" w:eastAsia="仿宋_GB2312" w:hAnsi="仿宋_GB2312" w:cs="仿宋_GB2312" w:hint="eastAsia"/>
          <w:color w:val="000000"/>
          <w:sz w:val="32"/>
          <w:szCs w:val="32"/>
        </w:rPr>
        <w:t>40</w:t>
      </w:r>
      <w:r>
        <w:rPr>
          <w:rFonts w:ascii="仿宋_GB2312" w:eastAsia="仿宋_GB2312" w:hAnsi="仿宋_GB2312" w:cs="仿宋_GB2312" w:hint="eastAsia"/>
          <w:color w:val="000000"/>
          <w:sz w:val="32"/>
          <w:szCs w:val="32"/>
        </w:rPr>
        <w:t>万元左右。</w:t>
      </w:r>
      <w:r>
        <w:rPr>
          <w:rFonts w:ascii="仿宋_GB2312" w:eastAsia="仿宋_GB2312" w:hAnsi="仿宋_GB2312" w:cs="仿宋_GB2312" w:hint="eastAsia"/>
          <w:color w:val="000000"/>
          <w:sz w:val="32"/>
          <w:szCs w:val="32"/>
        </w:rPr>
        <w:t>2025</w:t>
      </w:r>
      <w:r>
        <w:rPr>
          <w:rFonts w:ascii="仿宋_GB2312" w:eastAsia="仿宋_GB2312" w:hAnsi="仿宋_GB2312" w:cs="仿宋_GB2312" w:hint="eastAsia"/>
          <w:color w:val="000000"/>
          <w:sz w:val="32"/>
          <w:szCs w:val="32"/>
        </w:rPr>
        <w:t>年申报国家优秀青年基金项目进入最后评审阶段未获立项的，给予直接资助。申请人应具备以下条件：</w:t>
      </w:r>
    </w:p>
    <w:p w14:paraId="61EC6E76" w14:textId="77777777" w:rsidR="00BA21E3" w:rsidRDefault="000301A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男性未满</w:t>
      </w:r>
      <w:r>
        <w:rPr>
          <w:rFonts w:ascii="仿宋_GB2312" w:eastAsia="仿宋_GB2312" w:hAnsi="仿宋_GB2312" w:cs="仿宋_GB2312" w:hint="eastAsia"/>
          <w:color w:val="000000"/>
          <w:sz w:val="32"/>
          <w:szCs w:val="32"/>
        </w:rPr>
        <w:t>38</w:t>
      </w:r>
      <w:r>
        <w:rPr>
          <w:rFonts w:ascii="仿宋_GB2312" w:eastAsia="仿宋_GB2312" w:hAnsi="仿宋_GB2312" w:cs="仿宋_GB2312" w:hint="eastAsia"/>
          <w:color w:val="000000"/>
          <w:sz w:val="32"/>
          <w:szCs w:val="32"/>
        </w:rPr>
        <w:t>周岁（</w:t>
      </w:r>
      <w:r>
        <w:rPr>
          <w:rFonts w:ascii="仿宋_GB2312" w:eastAsia="仿宋_GB2312" w:hAnsi="仿宋_GB2312" w:cs="仿宋_GB2312" w:hint="eastAsia"/>
          <w:color w:val="000000"/>
          <w:sz w:val="32"/>
          <w:szCs w:val="32"/>
        </w:rPr>
        <w:t>1988</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日之后出生），女性未满</w:t>
      </w:r>
      <w:r>
        <w:rPr>
          <w:rFonts w:ascii="仿宋_GB2312" w:eastAsia="仿宋_GB2312" w:hAnsi="仿宋_GB2312" w:cs="仿宋_GB2312" w:hint="eastAsia"/>
          <w:color w:val="000000"/>
          <w:sz w:val="32"/>
          <w:szCs w:val="32"/>
        </w:rPr>
        <w:t>40</w:t>
      </w:r>
      <w:r>
        <w:rPr>
          <w:rFonts w:ascii="仿宋_GB2312" w:eastAsia="仿宋_GB2312" w:hAnsi="仿宋_GB2312" w:cs="仿宋_GB2312" w:hint="eastAsia"/>
          <w:color w:val="000000"/>
          <w:sz w:val="32"/>
          <w:szCs w:val="32"/>
        </w:rPr>
        <w:t>周岁（</w:t>
      </w:r>
      <w:r>
        <w:rPr>
          <w:rFonts w:ascii="仿宋_GB2312" w:eastAsia="仿宋_GB2312" w:hAnsi="仿宋_GB2312" w:cs="仿宋_GB2312" w:hint="eastAsia"/>
          <w:color w:val="000000"/>
          <w:sz w:val="32"/>
          <w:szCs w:val="32"/>
        </w:rPr>
        <w:t>1986</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日之后出生）；</w:t>
      </w:r>
    </w:p>
    <w:p w14:paraId="037BA80A" w14:textId="77777777" w:rsidR="00BA21E3" w:rsidRDefault="000301A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具有高级专业技术职称或博士学位；</w:t>
      </w:r>
    </w:p>
    <w:p w14:paraId="4E5ED3E8" w14:textId="77777777" w:rsidR="00BA21E3" w:rsidRDefault="000301A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具有主持基础研究类国家级项目的经历；</w:t>
      </w:r>
    </w:p>
    <w:p w14:paraId="45CF6F9C" w14:textId="77777777" w:rsidR="00BA21E3" w:rsidRDefault="000301A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已获得相同层次及</w:t>
      </w:r>
      <w:r>
        <w:rPr>
          <w:rFonts w:ascii="仿宋_GB2312" w:eastAsia="仿宋_GB2312" w:hAnsi="仿宋_GB2312" w:cs="仿宋_GB2312" w:hint="eastAsia"/>
          <w:color w:val="000000"/>
          <w:sz w:val="32"/>
          <w:szCs w:val="32"/>
        </w:rPr>
        <w:t>以上人才项目资助的不再申报。</w:t>
      </w:r>
    </w:p>
    <w:p w14:paraId="714FA6B6" w14:textId="77777777" w:rsidR="00BA21E3" w:rsidRDefault="000301AD">
      <w:pPr>
        <w:spacing w:line="60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lastRenderedPageBreak/>
        <w:t>（三）自然科学基金重点项目</w:t>
      </w:r>
    </w:p>
    <w:p w14:paraId="60C6E7CE" w14:textId="77777777" w:rsidR="00BA21E3" w:rsidRDefault="000301A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支持新能源、新材料、先进制造、数字经济、生物技术、防沙治沙、现代农业等领域。围绕前沿技术和关键共性技术所面临的科学问题开展具有明确目标和突破预期的应用基础研究，以及基于数理、化学、生物、地学等基础学科的交叉研究。项目执行期</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年，单项支持强度</w:t>
      </w:r>
      <w:r>
        <w:rPr>
          <w:rFonts w:ascii="仿宋_GB2312" w:eastAsia="仿宋_GB2312" w:hAnsi="仿宋_GB2312" w:cs="仿宋_GB2312" w:hint="eastAsia"/>
          <w:color w:val="000000"/>
          <w:sz w:val="32"/>
          <w:szCs w:val="32"/>
        </w:rPr>
        <w:t>20</w:t>
      </w:r>
      <w:r>
        <w:rPr>
          <w:rFonts w:ascii="仿宋_GB2312" w:eastAsia="仿宋_GB2312" w:hAnsi="仿宋_GB2312" w:cs="仿宋_GB2312" w:hint="eastAsia"/>
          <w:color w:val="000000"/>
          <w:sz w:val="32"/>
          <w:szCs w:val="32"/>
        </w:rPr>
        <w:t>万元左右。</w:t>
      </w:r>
      <w:r>
        <w:rPr>
          <w:rFonts w:ascii="仿宋_GB2312" w:eastAsia="仿宋_GB2312" w:hAnsi="仿宋_GB2312" w:cs="仿宋_GB2312" w:hint="eastAsia"/>
          <w:color w:val="000000"/>
          <w:sz w:val="32"/>
          <w:szCs w:val="32"/>
        </w:rPr>
        <w:t>2025</w:t>
      </w:r>
      <w:r>
        <w:rPr>
          <w:rFonts w:ascii="仿宋_GB2312" w:eastAsia="仿宋_GB2312" w:hAnsi="仿宋_GB2312" w:cs="仿宋_GB2312" w:hint="eastAsia"/>
          <w:color w:val="000000"/>
          <w:sz w:val="32"/>
          <w:szCs w:val="32"/>
        </w:rPr>
        <w:t>年申报国家杰出青年基金项目进入最后评审阶段未获立项的，给予直接资助。申请项目应满足以下条件：</w:t>
      </w:r>
    </w:p>
    <w:p w14:paraId="504DAA6B" w14:textId="77777777" w:rsidR="00BA21E3" w:rsidRDefault="000301A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具有高级专业技术职称或者博士学位；</w:t>
      </w:r>
    </w:p>
    <w:p w14:paraId="44CE0A35" w14:textId="77777777" w:rsidR="00BA21E3" w:rsidRDefault="000301A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具有主持国家、省部级科技项目的经历；</w:t>
      </w:r>
    </w:p>
    <w:p w14:paraId="352C482F" w14:textId="77777777" w:rsidR="00BA21E3" w:rsidRDefault="000301A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项目参与人员不超过</w:t>
      </w:r>
      <w:r>
        <w:rPr>
          <w:rFonts w:ascii="仿宋_GB2312" w:eastAsia="仿宋_GB2312" w:hAnsi="仿宋_GB2312" w:cs="仿宋_GB2312" w:hint="eastAsia"/>
          <w:color w:val="000000"/>
          <w:sz w:val="32"/>
          <w:szCs w:val="32"/>
        </w:rPr>
        <w:t>8</w:t>
      </w:r>
      <w:r>
        <w:rPr>
          <w:rFonts w:ascii="仿宋_GB2312" w:eastAsia="仿宋_GB2312" w:hAnsi="仿宋_GB2312" w:cs="仿宋_GB2312" w:hint="eastAsia"/>
          <w:color w:val="000000"/>
          <w:sz w:val="32"/>
          <w:szCs w:val="32"/>
        </w:rPr>
        <w:t>人。</w:t>
      </w:r>
    </w:p>
    <w:p w14:paraId="5CBEFB2A" w14:textId="77777777" w:rsidR="00BA21E3" w:rsidRDefault="000301AD">
      <w:pPr>
        <w:spacing w:line="60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（四）自然科学基金（一般）项目</w:t>
      </w:r>
    </w:p>
    <w:p w14:paraId="0D9A5488" w14:textId="77777777" w:rsidR="00BA21E3" w:rsidRDefault="000301A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支持在基金资助范围内自主选题，开展创新性基础研究，鼓励自由探索。项目执行期</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年，单项支持强度</w:t>
      </w: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万元左右。申请项目应符合以下条件：</w:t>
      </w:r>
    </w:p>
    <w:p w14:paraId="14ED2A46" w14:textId="77777777" w:rsidR="00BA21E3" w:rsidRDefault="000301A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项目参与人员不超过</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人；</w:t>
      </w:r>
    </w:p>
    <w:p w14:paraId="32342916" w14:textId="77777777" w:rsidR="00BA21E3" w:rsidRDefault="000301A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申请人获得一般项目资助不得超过</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次；</w:t>
      </w:r>
    </w:p>
    <w:p w14:paraId="75663CD3" w14:textId="77777777" w:rsidR="00BA21E3" w:rsidRDefault="000301A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申报项目研究内容已获得其他渠道资助的不能重复申报。</w:t>
      </w:r>
    </w:p>
    <w:p w14:paraId="2C4FEB81" w14:textId="77777777" w:rsidR="00BA21E3" w:rsidRDefault="000301AD">
      <w:pPr>
        <w:spacing w:line="60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（五）青年科技基金项目</w:t>
      </w:r>
    </w:p>
    <w:p w14:paraId="61C69781" w14:textId="77777777" w:rsidR="00BA21E3" w:rsidRDefault="000301A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以培育创新思维为目的，培养青年科技人员独立主持科研项目、开展创新性研究的能力。项目执行期</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年，单项支持强度</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万元左右。项目不再列出参与人员。申请人应满足</w:t>
      </w:r>
      <w:r>
        <w:rPr>
          <w:rFonts w:ascii="仿宋_GB2312" w:eastAsia="仿宋_GB2312" w:hAnsi="仿宋_GB2312" w:cs="仿宋_GB2312" w:hint="eastAsia"/>
          <w:color w:val="000000"/>
          <w:sz w:val="32"/>
          <w:szCs w:val="32"/>
        </w:rPr>
        <w:lastRenderedPageBreak/>
        <w:t>以下条件：</w:t>
      </w:r>
    </w:p>
    <w:p w14:paraId="064DB8A7" w14:textId="77777777" w:rsidR="00BA21E3" w:rsidRDefault="000301A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未满</w:t>
      </w:r>
      <w:r>
        <w:rPr>
          <w:rFonts w:ascii="仿宋_GB2312" w:eastAsia="仿宋_GB2312" w:hAnsi="仿宋_GB2312" w:cs="仿宋_GB2312" w:hint="eastAsia"/>
          <w:color w:val="000000"/>
          <w:sz w:val="32"/>
          <w:szCs w:val="32"/>
        </w:rPr>
        <w:t>35</w:t>
      </w:r>
      <w:r>
        <w:rPr>
          <w:rFonts w:ascii="仿宋_GB2312" w:eastAsia="仿宋_GB2312" w:hAnsi="仿宋_GB2312" w:cs="仿宋_GB2312" w:hint="eastAsia"/>
          <w:color w:val="000000"/>
          <w:sz w:val="32"/>
          <w:szCs w:val="32"/>
        </w:rPr>
        <w:t>周岁</w:t>
      </w:r>
      <w:r>
        <w:rPr>
          <w:rFonts w:ascii="仿宋_GB2312" w:eastAsia="仿宋_GB2312" w:hAnsi="仿宋_GB2312" w:cs="仿宋_GB2312" w:hint="eastAsia"/>
          <w:color w:val="000000"/>
          <w:sz w:val="32"/>
          <w:szCs w:val="32"/>
        </w:rPr>
        <w:t>(1991</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日之后出生</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w:t>
      </w:r>
    </w:p>
    <w:p w14:paraId="2EA3A705" w14:textId="77777777" w:rsidR="00BA21E3" w:rsidRDefault="000301A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未主持过省青年科技基金项目。</w:t>
      </w:r>
    </w:p>
    <w:p w14:paraId="12B0CABA" w14:textId="77777777" w:rsidR="00BA21E3" w:rsidRDefault="000301AD">
      <w:pPr>
        <w:spacing w:line="60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（六）优秀博士生项目</w:t>
      </w:r>
    </w:p>
    <w:p w14:paraId="7F1D4D77" w14:textId="77777777" w:rsidR="00BA21E3" w:rsidRDefault="000301A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以培养青年科技人才后备军为目标，推进科教协同育人，支持全日制在读博士研究生开展自然科学领域的创新性研究。项目管理参照青年科技基金项目，项目执行期</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年，单项支持强度</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万元左右。申请项目应符合以下要求：</w:t>
      </w:r>
    </w:p>
    <w:p w14:paraId="6DF53C51" w14:textId="77777777" w:rsidR="00BA21E3" w:rsidRDefault="000301A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博士生导师作为项目推荐人（联系人），负责指导项目的实施，并对项目的完成情况负主要责任；</w:t>
      </w:r>
    </w:p>
    <w:p w14:paraId="64E04130" w14:textId="77777777" w:rsidR="00BA21E3" w:rsidRDefault="000301A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申请项目经导师推荐同意，每名博士生导师推荐</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项；</w:t>
      </w:r>
    </w:p>
    <w:p w14:paraId="04B92936" w14:textId="77777777" w:rsidR="00BA21E3" w:rsidRDefault="000301A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3.2028</w:t>
      </w:r>
      <w:r>
        <w:rPr>
          <w:rFonts w:ascii="仿宋_GB2312" w:eastAsia="仿宋_GB2312" w:hAnsi="仿宋_GB2312" w:cs="仿宋_GB2312" w:hint="eastAsia"/>
          <w:color w:val="000000"/>
          <w:sz w:val="32"/>
          <w:szCs w:val="32"/>
        </w:rPr>
        <w:t>年毕业的博士生不得作为推荐对象。</w:t>
      </w:r>
    </w:p>
    <w:p w14:paraId="661C85E3" w14:textId="77777777" w:rsidR="00BA21E3" w:rsidRDefault="000301AD">
      <w:pPr>
        <w:spacing w:line="60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（七）实验动物专项</w:t>
      </w:r>
    </w:p>
    <w:p w14:paraId="68062777" w14:textId="77777777" w:rsidR="00BA21E3" w:rsidRDefault="000301A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支持实验动物资源开发应用、生物安全控制、质量检测和专业人才培养等。项目执行期</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年，按照省自然科学基金重点和一般项目管理。申请项目应符合以下要求：</w:t>
      </w:r>
    </w:p>
    <w:p w14:paraId="64185688" w14:textId="77777777" w:rsidR="00BA21E3" w:rsidRDefault="000301A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申报单位须具有实验动物生产、使用许可证；</w:t>
      </w:r>
    </w:p>
    <w:p w14:paraId="7F096056" w14:textId="77777777" w:rsidR="00BA21E3" w:rsidRDefault="000301A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已获得省级科技计划项目支持的，不得重复申报；</w:t>
      </w:r>
    </w:p>
    <w:p w14:paraId="5B0E10C4" w14:textId="77777777" w:rsidR="00BA21E3" w:rsidRDefault="000301AD">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申报单位和项目参与人应遵守科研伦理准则，遵守人类遗传资源管理相关法规。</w:t>
      </w:r>
    </w:p>
    <w:sectPr w:rsidR="00BA21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2081A" w14:textId="77777777" w:rsidR="000301AD" w:rsidRDefault="000301AD" w:rsidP="009B32E6">
      <w:r>
        <w:separator/>
      </w:r>
    </w:p>
  </w:endnote>
  <w:endnote w:type="continuationSeparator" w:id="0">
    <w:p w14:paraId="7DC29166" w14:textId="77777777" w:rsidR="000301AD" w:rsidRDefault="000301AD" w:rsidP="009B3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5892A" w14:textId="77777777" w:rsidR="000301AD" w:rsidRDefault="000301AD" w:rsidP="009B32E6">
      <w:r>
        <w:separator/>
      </w:r>
    </w:p>
  </w:footnote>
  <w:footnote w:type="continuationSeparator" w:id="0">
    <w:p w14:paraId="1340A3AF" w14:textId="77777777" w:rsidR="000301AD" w:rsidRDefault="000301AD" w:rsidP="009B3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A8229"/>
    <w:multiLevelType w:val="multilevel"/>
    <w:tmpl w:val="13CA8229"/>
    <w:lvl w:ilvl="0">
      <w:start w:val="1"/>
      <w:numFmt w:val="decimal"/>
      <w:pStyle w:val="1"/>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C45038"/>
    <w:rsid w:val="000301AD"/>
    <w:rsid w:val="009B32E6"/>
    <w:rsid w:val="00BA21E3"/>
    <w:rsid w:val="29C45038"/>
    <w:rsid w:val="2DBC1639"/>
    <w:rsid w:val="71D26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C45C46-1E78-4034-91B7-F125571E3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qFormat/>
    <w:pPr>
      <w:keepNext/>
      <w:keepLines/>
      <w:numPr>
        <w:numId w:val="1"/>
      </w:numPr>
      <w:spacing w:before="340" w:after="330" w:line="360" w:lineRule="auto"/>
      <w:jc w:val="left"/>
      <w:outlineLvl w:val="0"/>
    </w:pPr>
    <w:rPr>
      <w:rFonts w:ascii="Arial" w:eastAsia="楷体" w:hAnsi="Arial" w:cs="Arial"/>
      <w:b/>
      <w:snapToGrid w:val="0"/>
      <w:color w:val="000000"/>
      <w:kern w:val="44"/>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页脚1"/>
    <w:basedOn w:val="a"/>
    <w:qFormat/>
    <w:pPr>
      <w:tabs>
        <w:tab w:val="center" w:pos="4153"/>
        <w:tab w:val="right" w:pos="8306"/>
      </w:tabs>
      <w:snapToGrid w:val="0"/>
      <w:jc w:val="left"/>
    </w:pPr>
    <w:rPr>
      <w:sz w:val="18"/>
    </w:rPr>
  </w:style>
  <w:style w:type="paragraph" w:styleId="a3">
    <w:name w:val="header"/>
    <w:basedOn w:val="a"/>
    <w:link w:val="a4"/>
    <w:rsid w:val="009B32E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B32E6"/>
    <w:rPr>
      <w:rFonts w:ascii="Calibri" w:eastAsia="宋体" w:hAnsi="Calibri" w:cs="Times New Roman"/>
      <w:kern w:val="2"/>
      <w:sz w:val="18"/>
      <w:szCs w:val="18"/>
    </w:rPr>
  </w:style>
  <w:style w:type="paragraph" w:styleId="a5">
    <w:name w:val="footer"/>
    <w:basedOn w:val="a"/>
    <w:link w:val="a6"/>
    <w:rsid w:val="009B32E6"/>
    <w:pPr>
      <w:tabs>
        <w:tab w:val="center" w:pos="4153"/>
        <w:tab w:val="right" w:pos="8306"/>
      </w:tabs>
      <w:snapToGrid w:val="0"/>
      <w:jc w:val="left"/>
    </w:pPr>
    <w:rPr>
      <w:sz w:val="18"/>
      <w:szCs w:val="18"/>
    </w:rPr>
  </w:style>
  <w:style w:type="character" w:customStyle="1" w:styleId="a6">
    <w:name w:val="页脚 字符"/>
    <w:basedOn w:val="a0"/>
    <w:link w:val="a5"/>
    <w:rsid w:val="009B32E6"/>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278</Words>
  <Characters>1591</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secular</dc:creator>
  <cp:lastModifiedBy>Momolec</cp:lastModifiedBy>
  <cp:revision>2</cp:revision>
  <dcterms:created xsi:type="dcterms:W3CDTF">2025-08-01T05:08:00Z</dcterms:created>
  <dcterms:modified xsi:type="dcterms:W3CDTF">2025-08-01T05:08:00Z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E07BAAB0E51A480590DED74E755CC78D_11</vt:lpwstr>
  </property>
  <property fmtid="{D5CDD505-2E9C-101B-9397-08002B2CF9AE}" pid="4" name="KSOTemplateDocerSaveRecord">
    <vt:lpwstr>eyJoZGlkIjoiZTBlZDliNWJkZTBhZWMzYzJmYjY1NDAyNWQ4MGNkMjkiLCJ1c2VySWQiOiIzODMxMjEzNDIifQ==</vt:lpwstr>
  </property>
</Properties>
</file>